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cs="Times New Roman"/>
          <w:b/>
          <w:sz w:val="24"/>
          <w:szCs w:val="24"/>
        </w:rPr>
      </w:pPr>
      <w:r>
        <w:rPr>
          <w:rFonts w:ascii="Times New Roman" w:hAnsi="Times New Roman" w:cs="Times New Roman"/>
          <w:b/>
          <w:sz w:val="24"/>
          <w:szCs w:val="24"/>
        </w:rPr>
        <w:t>3.2.5.1.3</w:t>
      </w:r>
      <w:r>
        <w:rPr>
          <w:rFonts w:ascii="Times New Roman" w:hAnsi="Times New Roman" w:cs="Times New Roman"/>
          <w:b/>
          <w:sz w:val="24"/>
          <w:szCs w:val="24"/>
        </w:rPr>
        <w:tab/>
      </w:r>
      <w:r>
        <w:rPr>
          <w:rFonts w:ascii="Times New Roman" w:hAnsi="Times New Roman" w:cs="Times New Roman"/>
          <w:b/>
          <w:sz w:val="24"/>
          <w:szCs w:val="24"/>
        </w:rPr>
        <w:t>OPERATIONAL COST FOR IMPREGNATION OF BED-NETS :</w:t>
      </w:r>
    </w:p>
    <w:p>
      <w:pPr>
        <w:pStyle w:val="4"/>
        <w:ind w:left="144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In order to provide prevention in areas where LLINs were not distributed, it is proposed that community owned Bednet may be impregnated.  It is therefore proposed that 500 ltrs of Deltamethrine 2.5% for impregnation of 25000 community owned bednet be procured (approximately 20 ml per bednet).  Fund amounting to Rs.4.97/- lakhs is proposed for purchase of 500 ltr. of Deltamethrine 2.5% (@ Rs. 995/- per ltr).</w:t>
      </w:r>
    </w:p>
    <w:p>
      <w:pPr>
        <w:rPr>
          <w:rFonts w:ascii="Times New Roman" w:hAnsi="Times New Roman" w:cs="Times New Roman"/>
          <w:b/>
          <w:sz w:val="24"/>
          <w:szCs w:val="24"/>
        </w:rPr>
      </w:pPr>
    </w:p>
    <w:p>
      <w:pPr>
        <w:rPr>
          <w:rFonts w:ascii="Times New Roman" w:hAnsi="Times New Roman" w:cs="Times New Roman"/>
          <w:b/>
          <w:sz w:val="24"/>
          <w:szCs w:val="24"/>
        </w:rPr>
      </w:pPr>
    </w:p>
    <w:p>
      <w:pPr>
        <w:rPr>
          <w:rFonts w:ascii="Times New Roman" w:hAnsi="Times New Roman" w:cs="Times New Roman"/>
          <w:b/>
          <w:sz w:val="24"/>
          <w:szCs w:val="24"/>
        </w:rPr>
      </w:pPr>
      <w:bookmarkStart w:id="0" w:name="_GoBack"/>
      <w:bookmarkEnd w:id="0"/>
    </w:p>
    <w:p>
      <w:pPr>
        <w:rPr>
          <w:rFonts w:ascii="Times New Roman" w:hAnsi="Times New Roman" w:cs="Times New Roman"/>
          <w:b/>
          <w:sz w:val="24"/>
          <w:szCs w:val="24"/>
        </w:rPr>
      </w:pPr>
    </w:p>
    <w:p>
      <w:pPr>
        <w:rPr>
          <w:rFonts w:ascii="Times New Roman" w:hAnsi="Times New Roman" w:cs="Times New Roman"/>
          <w:b/>
          <w:sz w:val="24"/>
          <w:szCs w:val="24"/>
        </w:rPr>
      </w:pPr>
    </w:p>
    <w:sectPr>
      <w:pgSz w:w="16838" w:h="11906" w:orient="landscape"/>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drawingGridHorizontalSpacing w:val="110"/>
  <w:displayHorizontalDrawingGridEvery w:val="2"/>
  <w:characterSpacingControl w:val="doNotCompress"/>
  <w:compat>
    <w:compatSetting w:name="compatibilityMode" w:uri="http://schemas.microsoft.com/office/word" w:val="12"/>
  </w:compat>
  <w:rsids>
    <w:rsidRoot w:val="00651D8A"/>
    <w:rsid w:val="00072288"/>
    <w:rsid w:val="001A3244"/>
    <w:rsid w:val="003724D5"/>
    <w:rsid w:val="00550745"/>
    <w:rsid w:val="00651D8A"/>
    <w:rsid w:val="00A0663B"/>
    <w:rsid w:val="00B83277"/>
    <w:rsid w:val="00D952C1"/>
    <w:rsid w:val="00E163D5"/>
    <w:rsid w:val="00E179FB"/>
    <w:rsid w:val="00FE51B9"/>
    <w:rsid w:val="54A20BC9"/>
    <w:rsid w:val="59A72E91"/>
  </w:rsids>
  <m:mathPr>
    <m:mathFont m:val="Cambria Math"/>
    <m:brkBin m:val="before"/>
    <m:brkBinSub m:val="--"/>
    <m:smallFrac m:val="0"/>
    <m:dispDef/>
    <m:lMargin m:val="0"/>
    <m:rMargin m:val="0"/>
    <m:defJc m:val="centerGroup"/>
    <m:wrapIndent m:val="1440"/>
    <m:intLim m:val="subSup"/>
    <m:naryLim m:val="undOvr"/>
  </m:mathPr>
  <w:themeFontLang w:val="en-IN"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IN" w:eastAsia="en-I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70</Words>
  <Characters>404</Characters>
  <Lines>3</Lines>
  <Paragraphs>1</Paragraphs>
  <TotalTime>11</TotalTime>
  <ScaleCrop>false</ScaleCrop>
  <LinksUpToDate>false</LinksUpToDate>
  <CharactersWithSpaces>473</CharactersWithSpaces>
  <Application>WPS Office_11.2.0.9747_F1E327BC-269C-435d-A152-05C5408002CA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2020-11-10T08:57:00Z</dcterms:created>
  <dc:creator>user</dc:creator>
  <cp:lastModifiedBy>B Lalcrossengmawia</cp:lastModifiedBy>
  <dcterms:modified xsi:type="dcterms:W3CDTF">2020-11-26T09:21:42Z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1033-11.2.0.9747</vt:lpwstr>
  </property>
</Properties>
</file>