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4B" w:rsidRDefault="000D12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16.1.5.3.8: Epidemic Preparedness and respond Malaria</w:t>
      </w:r>
    </w:p>
    <w:p w:rsidR="0036214B" w:rsidRDefault="0036214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6214B" w:rsidRDefault="000D1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main aims of </w:t>
      </w:r>
      <w:r>
        <w:rPr>
          <w:rFonts w:ascii="Times New Roman" w:hAnsi="Times New Roman" w:cs="Times New Roman"/>
          <w:sz w:val="26"/>
          <w:szCs w:val="26"/>
        </w:rPr>
        <w:t>Epidemic Preparedness and respond Malaria</w:t>
      </w:r>
      <w:r w:rsidR="001358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are to prevent malaria epidemics and outbreaks, identify them in their incipient stages and prevent them from progressing into full-blown epidemics. </w:t>
      </w:r>
      <w:r>
        <w:rPr>
          <w:rFonts w:ascii="Times New Roman" w:hAnsi="Times New Roman" w:cs="Times New Roman"/>
          <w:sz w:val="26"/>
          <w:szCs w:val="26"/>
        </w:rPr>
        <w:t xml:space="preserve">Mass Survey and Complete Treatment (MSAT) is proposed in 4 high endemic district viz. Lunglei, Lawngtlai, Siaha and Mamit in order to prevent further flair up of Malaria Cases in the state. </w:t>
      </w:r>
    </w:p>
    <w:p w:rsidR="0036214B" w:rsidRDefault="000D12B1">
      <w:pPr>
        <w:tabs>
          <w:tab w:val="left" w:pos="3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36214B" w:rsidRDefault="000D12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Seeing the situation, and to prevent recurrence of epidemic; b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ased on cases per 1000 population of the  villages with API above 2</w:t>
      </w:r>
      <w:r w:rsidR="00DA39B7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6"/>
          <w:szCs w:val="26"/>
        </w:rPr>
        <w:t>two rounds of MSAT is proposed (pre and post malaria transmission season) for FY 2021 – 2022 to be implemented in these four high endemic districts.</w:t>
      </w:r>
    </w:p>
    <w:p w:rsidR="0036214B" w:rsidRDefault="00362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6214B" w:rsidRDefault="00362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6214B" w:rsidRDefault="00362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84" w:type="dxa"/>
        <w:tblInd w:w="-728" w:type="dxa"/>
        <w:tblLayout w:type="fixed"/>
        <w:tblLook w:val="04A0"/>
      </w:tblPr>
      <w:tblGrid>
        <w:gridCol w:w="533"/>
        <w:gridCol w:w="1190"/>
        <w:gridCol w:w="963"/>
        <w:gridCol w:w="1257"/>
        <w:gridCol w:w="1123"/>
        <w:gridCol w:w="1416"/>
        <w:gridCol w:w="1550"/>
        <w:gridCol w:w="1056"/>
        <w:gridCol w:w="1296"/>
      </w:tblGrid>
      <w:tr w:rsidR="00135863" w:rsidTr="00135863">
        <w:trPr>
          <w:trHeight w:val="2577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 of District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of villages</w:t>
            </w:r>
            <w:r w:rsidR="00C26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API above 2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Population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of test</w:t>
            </w:r>
          </w:p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@Rs 15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Approximate positive case treatment @Rs 75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Motor hiring charge, Miking, transportation of logistics etc.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  <w:p w:rsidR="00135863" w:rsidRDefault="0013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times)</w:t>
            </w:r>
          </w:p>
        </w:tc>
      </w:tr>
      <w:tr w:rsidR="000D12B1" w:rsidTr="00135863">
        <w:trPr>
          <w:trHeight w:val="333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1101075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1751075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3502150</w:t>
            </w:r>
          </w:p>
        </w:tc>
      </w:tr>
      <w:tr w:rsidR="000D12B1" w:rsidTr="00135863">
        <w:trPr>
          <w:trHeight w:val="333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Mamit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570450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370970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957920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1915840</w:t>
            </w:r>
          </w:p>
        </w:tc>
      </w:tr>
      <w:tr w:rsidR="000D12B1" w:rsidTr="00135863">
        <w:trPr>
          <w:trHeight w:val="651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Lawngtlai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1042905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1655405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3310810</w:t>
            </w:r>
          </w:p>
        </w:tc>
      </w:tr>
      <w:tr w:rsidR="000D12B1" w:rsidTr="00135863">
        <w:trPr>
          <w:trHeight w:val="333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Siaha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15630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234450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724700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1449400</w:t>
            </w:r>
          </w:p>
        </w:tc>
      </w:tr>
      <w:tr w:rsidR="000D12B1" w:rsidTr="00135863">
        <w:trPr>
          <w:trHeight w:val="333"/>
        </w:trPr>
        <w:tc>
          <w:tcPr>
            <w:tcW w:w="1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196592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2948880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290250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1849970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5089100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12B1" w:rsidRDefault="000D12B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10178200</w:t>
            </w:r>
          </w:p>
        </w:tc>
      </w:tr>
    </w:tbl>
    <w:p w:rsidR="0036214B" w:rsidRDefault="00362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14B" w:rsidRDefault="00362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14B" w:rsidRDefault="000D12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Funds for 2021-2020 is Rs.101.78/- lakhs only</w:t>
      </w:r>
    </w:p>
    <w:p w:rsidR="0036214B" w:rsidRDefault="003621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36214B" w:rsidSect="00362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FD56A5"/>
    <w:rsid w:val="000C7360"/>
    <w:rsid w:val="000D12B1"/>
    <w:rsid w:val="000E05B5"/>
    <w:rsid w:val="00135863"/>
    <w:rsid w:val="002051B1"/>
    <w:rsid w:val="0036214B"/>
    <w:rsid w:val="004474F2"/>
    <w:rsid w:val="004D6A2D"/>
    <w:rsid w:val="004E68AC"/>
    <w:rsid w:val="005D2887"/>
    <w:rsid w:val="00617AE8"/>
    <w:rsid w:val="0069704B"/>
    <w:rsid w:val="006A239C"/>
    <w:rsid w:val="006E1D69"/>
    <w:rsid w:val="007035EE"/>
    <w:rsid w:val="007426FA"/>
    <w:rsid w:val="00770F0C"/>
    <w:rsid w:val="008C784F"/>
    <w:rsid w:val="00907EC1"/>
    <w:rsid w:val="009B767C"/>
    <w:rsid w:val="00A23740"/>
    <w:rsid w:val="00A662FE"/>
    <w:rsid w:val="00A716F4"/>
    <w:rsid w:val="00B73BE6"/>
    <w:rsid w:val="00B875ED"/>
    <w:rsid w:val="00BC6523"/>
    <w:rsid w:val="00C06B85"/>
    <w:rsid w:val="00C26B5C"/>
    <w:rsid w:val="00C644C5"/>
    <w:rsid w:val="00CC135A"/>
    <w:rsid w:val="00D203D1"/>
    <w:rsid w:val="00DA39B7"/>
    <w:rsid w:val="00DB411B"/>
    <w:rsid w:val="00E9503E"/>
    <w:rsid w:val="00EC5D64"/>
    <w:rsid w:val="00F17DBE"/>
    <w:rsid w:val="00F451FD"/>
    <w:rsid w:val="00FD56A5"/>
    <w:rsid w:val="0B582401"/>
    <w:rsid w:val="18A75E09"/>
    <w:rsid w:val="21DA00A5"/>
    <w:rsid w:val="65DA1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14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14B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6214B"/>
    <w:rPr>
      <w:rFonts w:eastAsiaTheme="minorHAns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Agent-A</cp:lastModifiedBy>
  <cp:revision>8</cp:revision>
  <dcterms:created xsi:type="dcterms:W3CDTF">2020-11-19T06:27:00Z</dcterms:created>
  <dcterms:modified xsi:type="dcterms:W3CDTF">2020-11-25T17:38:00Z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